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120"/>
      </w:pPr>
      <w:r>
        <w:rPr>
          <w:rFonts w:ascii="Inter" w:cs="Inter" w:eastAsia="Inter" w:hAnsi="Inter"/>
          <w:b/>
          <w:bCs/>
          <w:caps/>
          <w:color w:val="2D4EF5"/>
          <w:spacing w:val="40"/>
          <w:sz w:val="18"/>
          <w:szCs w:val="18"/>
        </w:rPr>
        <w:t xml:space="preserve">Template · Content Strategy</w:t>
      </w:r>
    </w:p>
    <w:p>
      <w:pPr>
        <w:pStyle w:val="Heading1"/>
        <w:spacing w:before="0" w:after="160"/>
      </w:pPr>
      <w:r>
        <w:rPr>
          <w:rFonts w:ascii="Inter" w:cs="Inter" w:eastAsia="Inter" w:hAnsi="Inter"/>
          <w:b/>
          <w:bCs/>
          <w:color w:val="0D0D0D"/>
          <w:sz w:val="52"/>
          <w:szCs w:val="52"/>
        </w:rPr>
        <w:t xml:space="preserve">Content Strategy Audit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Company</w:t>
            </w:r>
          </w:p>
        </w:tc>
        <w:tc>
          <w:tcPr>
            <w:tcW w:type="dxa" w:w="69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Auditor</w:t>
            </w:r>
          </w:p>
        </w:tc>
        <w:tc>
          <w:tcPr>
            <w:tcW w:type="dxa" w:w="69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Date</w:t>
            </w:r>
          </w:p>
        </w:tc>
        <w:tc>
          <w:tcPr>
            <w:tcW w:type="dxa" w:w="69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Period covered</w:t>
            </w:r>
          </w:p>
        </w:tc>
        <w:tc>
          <w:tcPr>
            <w:tcW w:type="dxa" w:w="69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/>
            </w:r>
          </w:p>
        </w:tc>
      </w:tr>
    </w:tbl>
    <w:p>
      <w:pPr>
        <w:spacing w:before="0" w:after="200"/>
      </w:pPr>
      <w:r>
        <w:t xml:space="preserve"/>
      </w:r>
    </w:p>
    <w:p>
      <w:pPr>
        <w:spacing w:before="0" w:after="160"/>
      </w:pPr>
      <w:r>
        <w:rPr>
          <w:rFonts w:ascii="Inter" w:cs="Inter" w:eastAsia="Inter" w:hAnsi="Inter"/>
          <w:color w:val="6b6b6b"/>
          <w:sz w:val="24"/>
          <w:szCs w:val="24"/>
        </w:rPr>
        <w:t xml:space="preserve">Score each dimension 1–5. Add notes. Total score maps to a maturity stage at the end.</w:t>
      </w:r>
    </w:p>
    <w:p>
      <w:pPr>
        <w:pBdr>
          <w:bottom w:val="single" w:color="E2E2E2" w:sz="4"/>
        </w:pBdr>
        <w:spacing w:before="240" w:after="240"/>
      </w:pPr>
      <w:r>
        <w:t xml:space="preserve"/>
      </w:r>
    </w:p>
    <w:p>
      <w:pPr>
        <w:pStyle w:val="Heading2"/>
        <w:spacing w:before="360" w:after="120"/>
      </w:pPr>
      <w:r>
        <w:rPr>
          <w:rFonts w:ascii="Inter" w:cs="Inter" w:eastAsia="Inter" w:hAnsi="Inter"/>
          <w:b/>
          <w:bCs/>
          <w:color w:val="0D0D0D"/>
          <w:sz w:val="32"/>
          <w:szCs w:val="32"/>
        </w:rPr>
        <w:t xml:space="preserve">Dimension 1 — Strategic Clarity</w:t>
      </w:r>
    </w:p>
    <w:p>
      <w:pPr>
        <w:pBdr>
          <w:left w:val="single" w:color="2D4EF5" w:sz="12" w:space="10"/>
        </w:pBdr>
        <w:spacing w:before="80" w:after="160"/>
        <w:ind w:left="360"/>
      </w:pPr>
      <w:r>
        <w:rPr>
          <w:rFonts w:ascii="Inter" w:cs="Inter" w:eastAsia="Inter" w:hAnsi="Inter"/>
          <w:color w:val="6b6b6b"/>
          <w:sz w:val="22"/>
          <w:szCs w:val="22"/>
        </w:rPr>
        <w:t xml:space="preserve">Does your content exist to serve a specific business goal, or does it exist because competitors are doing it?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2000"/>
        <w:gridCol w:w="3360"/>
      </w:tblGrid>
      <w:tr>
        <w:trPr>
          <w:tblHeader/>
        </w:trPr>
        <w:tc>
          <w:tcPr>
            <w:tcW w:type="dxa" w:w="4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Dimension</w:t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Your Score</w:t>
            </w:r>
          </w:p>
        </w:tc>
        <w:tc>
          <w:tcPr>
            <w:tcW w:type="dxa" w:w="3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Max / Notes</w:t>
            </w:r>
          </w:p>
        </w:tc>
      </w:tr>
      <w:tr>
        <w:tc>
          <w:tcPr>
            <w:tcW w:type="dxa" w:w="4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Mission &amp; purpose documented</w:t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  / 5</w:t>
            </w:r>
          </w:p>
        </w:tc>
        <w:tc>
          <w:tcPr>
            <w:tcW w:type="dxa" w:w="3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Is the content mission written down and shared?</w:t>
            </w:r>
          </w:p>
        </w:tc>
      </w:tr>
      <w:tr>
        <w:tc>
          <w:tcPr>
            <w:tcW w:type="dxa" w:w="4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Content tied to revenue goal</w:t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  / 5</w:t>
            </w:r>
          </w:p>
        </w:tc>
        <w:tc>
          <w:tcPr>
            <w:tcW w:type="dxa" w:w="3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Does content map to pipeline, retention, or ARR?</w:t>
            </w:r>
          </w:p>
        </w:tc>
      </w:tr>
      <w:tr>
        <w:tc>
          <w:tcPr>
            <w:tcW w:type="dxa" w:w="4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Target audience specificity</w:t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  / 5</w:t>
            </w:r>
          </w:p>
        </w:tc>
        <w:tc>
          <w:tcPr>
            <w:tcW w:type="dxa" w:w="3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1 = 'marketers', 5 = named ICP with job title + situation</w:t>
            </w:r>
          </w:p>
        </w:tc>
      </w:tr>
      <w:tr>
        <w:tc>
          <w:tcPr>
            <w:tcW w:type="dxa" w:w="4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Content pillars defined</w:t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  / 5</w:t>
            </w:r>
          </w:p>
        </w:tc>
        <w:tc>
          <w:tcPr>
            <w:tcW w:type="dxa" w:w="3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Are the 3–5 topics you own clearly documented?</w:t>
            </w:r>
          </w:p>
        </w:tc>
      </w:tr>
      <w:tr>
        <w:tc>
          <w:tcPr>
            <w:tcW w:type="dxa" w:w="4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Editorial calendar exists</w:t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  / 5</w:t>
            </w:r>
          </w:p>
        </w:tc>
        <w:tc>
          <w:tcPr>
            <w:tcW w:type="dxa" w:w="3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Strategy-led, not just a publishing schedule</w:t>
            </w:r>
          </w:p>
        </w:tc>
      </w:tr>
    </w:tbl>
    <w:p>
      <w:pPr>
        <w:spacing w:before="0"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Dimension 1 notes:</w:t>
            </w:r>
          </w:p>
        </w:tc>
      </w:tr>
    </w:tbl>
    <w:p>
      <w:pPr>
        <w:spacing w:before="0" w:after="200"/>
      </w:pPr>
      <w:r>
        <w:t xml:space="preserve"/>
      </w:r>
    </w:p>
    <w:p>
      <w:pPr>
        <w:pStyle w:val="Heading2"/>
        <w:spacing w:before="360" w:after="120"/>
      </w:pPr>
      <w:r>
        <w:rPr>
          <w:rFonts w:ascii="Inter" w:cs="Inter" w:eastAsia="Inter" w:hAnsi="Inter"/>
          <w:b/>
          <w:bCs/>
          <w:color w:val="0D0D0D"/>
          <w:sz w:val="32"/>
          <w:szCs w:val="32"/>
        </w:rPr>
        <w:t xml:space="preserve">Dimension 2 — Audience Understanding</w:t>
      </w:r>
    </w:p>
    <w:p>
      <w:pPr>
        <w:pBdr>
          <w:left w:val="single" w:color="2D4EF5" w:sz="12" w:space="10"/>
        </w:pBdr>
        <w:spacing w:before="80" w:after="160"/>
        <w:ind w:left="360"/>
      </w:pPr>
      <w:r>
        <w:rPr>
          <w:rFonts w:ascii="Inter" w:cs="Inter" w:eastAsia="Inter" w:hAnsi="Inter"/>
          <w:color w:val="6b6b6b"/>
          <w:sz w:val="22"/>
          <w:szCs w:val="22"/>
        </w:rPr>
        <w:t xml:space="preserve">Are you producing content based on what you think people want, or what you know they need?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2000"/>
        <w:gridCol w:w="3360"/>
      </w:tblGrid>
      <w:tr>
        <w:trPr>
          <w:tblHeader/>
        </w:trPr>
        <w:tc>
          <w:tcPr>
            <w:tcW w:type="dxa" w:w="4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Dimension</w:t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Your Score</w:t>
            </w:r>
          </w:p>
        </w:tc>
        <w:tc>
          <w:tcPr>
            <w:tcW w:type="dxa" w:w="3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Max / Notes</w:t>
            </w:r>
          </w:p>
        </w:tc>
      </w:tr>
      <w:tr>
        <w:tc>
          <w:tcPr>
            <w:tcW w:type="dxa" w:w="4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ICP documented with specificity</w:t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  / 5</w:t>
            </w:r>
          </w:p>
        </w:tc>
        <w:tc>
          <w:tcPr>
            <w:tcW w:type="dxa" w:w="3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Role, company size, situation, frustrations</w:t>
            </w:r>
          </w:p>
        </w:tc>
      </w:tr>
      <w:tr>
        <w:tc>
          <w:tcPr>
            <w:tcW w:type="dxa" w:w="4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Content mapped to buyer journey</w:t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  / 5</w:t>
            </w:r>
          </w:p>
        </w:tc>
        <w:tc>
          <w:tcPr>
            <w:tcW w:type="dxa" w:w="3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Awareness → consideration → decision coverage</w:t>
            </w:r>
          </w:p>
        </w:tc>
      </w:tr>
      <w:tr>
        <w:tc>
          <w:tcPr>
            <w:tcW w:type="dxa" w:w="4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Customer research informing content</w:t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  / 5</w:t>
            </w:r>
          </w:p>
        </w:tc>
        <w:tc>
          <w:tcPr>
            <w:tcW w:type="dxa" w:w="3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Interviews, sales calls, support tickets used</w:t>
            </w:r>
          </w:p>
        </w:tc>
      </w:tr>
      <w:tr>
        <w:tc>
          <w:tcPr>
            <w:tcW w:type="dxa" w:w="4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Feedback loop in place</w:t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  / 5</w:t>
            </w:r>
          </w:p>
        </w:tc>
        <w:tc>
          <w:tcPr>
            <w:tcW w:type="dxa" w:w="3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Do readers respond, share, or act on content?</w:t>
            </w:r>
          </w:p>
        </w:tc>
      </w:tr>
      <w:tr>
        <w:tc>
          <w:tcPr>
            <w:tcW w:type="dxa" w:w="4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Distinct audience segments served</w:t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  / 5</w:t>
            </w:r>
          </w:p>
        </w:tc>
        <w:tc>
          <w:tcPr>
            <w:tcW w:type="dxa" w:w="3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Or is it one generic audience for everything?</w:t>
            </w:r>
          </w:p>
        </w:tc>
      </w:tr>
    </w:tbl>
    <w:p>
      <w:pPr>
        <w:spacing w:before="0"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Dimension 2 notes:</w:t>
            </w:r>
          </w:p>
        </w:tc>
      </w:tr>
    </w:tbl>
    <w:p>
      <w:pPr>
        <w:spacing w:before="0" w:after="200"/>
      </w:pPr>
      <w:r>
        <w:t xml:space="preserve"/>
      </w:r>
    </w:p>
    <w:p>
      <w:pPr>
        <w:pStyle w:val="Heading2"/>
        <w:spacing w:before="360" w:after="120"/>
      </w:pPr>
      <w:r>
        <w:rPr>
          <w:rFonts w:ascii="Inter" w:cs="Inter" w:eastAsia="Inter" w:hAnsi="Inter"/>
          <w:b/>
          <w:bCs/>
          <w:color w:val="0D0D0D"/>
          <w:sz w:val="32"/>
          <w:szCs w:val="32"/>
        </w:rPr>
        <w:t xml:space="preserve">Dimension 3 — Content Quality &amp; Differentiation</w:t>
      </w:r>
    </w:p>
    <w:p>
      <w:pPr>
        <w:pBdr>
          <w:left w:val="single" w:color="2D4EF5" w:sz="12" w:space="10"/>
        </w:pBdr>
        <w:spacing w:before="80" w:after="160"/>
        <w:ind w:left="360"/>
      </w:pPr>
      <w:r>
        <w:rPr>
          <w:rFonts w:ascii="Inter" w:cs="Inter" w:eastAsia="Inter" w:hAnsi="Inter"/>
          <w:color w:val="6b6b6b"/>
          <w:sz w:val="22"/>
          <w:szCs w:val="22"/>
        </w:rPr>
        <w:t xml:space="preserve">Could your content be published by your competitor without changing a word?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2000"/>
        <w:gridCol w:w="3360"/>
      </w:tblGrid>
      <w:tr>
        <w:trPr>
          <w:tblHeader/>
        </w:trPr>
        <w:tc>
          <w:tcPr>
            <w:tcW w:type="dxa" w:w="4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Dimension</w:t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Your Score</w:t>
            </w:r>
          </w:p>
        </w:tc>
        <w:tc>
          <w:tcPr>
            <w:tcW w:type="dxa" w:w="3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Max / Notes</w:t>
            </w:r>
          </w:p>
        </w:tc>
      </w:tr>
      <w:tr>
        <w:tc>
          <w:tcPr>
            <w:tcW w:type="dxa" w:w="4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Point of view present</w:t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  / 5</w:t>
            </w:r>
          </w:p>
        </w:tc>
        <w:tc>
          <w:tcPr>
            <w:tcW w:type="dxa" w:w="3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Does the content take a specific, arguable position?</w:t>
            </w:r>
          </w:p>
        </w:tc>
      </w:tr>
      <w:tr>
        <w:tc>
          <w:tcPr>
            <w:tcW w:type="dxa" w:w="4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Original research or data</w:t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  / 5</w:t>
            </w:r>
          </w:p>
        </w:tc>
        <w:tc>
          <w:tcPr>
            <w:tcW w:type="dxa" w:w="3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Data you collected, not data you cited from others</w:t>
            </w:r>
          </w:p>
        </w:tc>
      </w:tr>
      <w:tr>
        <w:tc>
          <w:tcPr>
            <w:tcW w:type="dxa" w:w="4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Proprietary frameworks used</w:t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  / 5</w:t>
            </w:r>
          </w:p>
        </w:tc>
        <w:tc>
          <w:tcPr>
            <w:tcW w:type="dxa" w:w="3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Named models, processes, or methodologies</w:t>
            </w:r>
          </w:p>
        </w:tc>
      </w:tr>
      <w:tr>
        <w:tc>
          <w:tcPr>
            <w:tcW w:type="dxa" w:w="4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Specificity vs genericism</w:t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  / 5</w:t>
            </w:r>
          </w:p>
        </w:tc>
        <w:tc>
          <w:tcPr>
            <w:tcW w:type="dxa" w:w="3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5 = every claim backed by specific evidence</w:t>
            </w:r>
          </w:p>
        </w:tc>
      </w:tr>
      <w:tr>
        <w:tc>
          <w:tcPr>
            <w:tcW w:type="dxa" w:w="4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Brand voice consistency</w:t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  / 5</w:t>
            </w:r>
          </w:p>
        </w:tc>
        <w:tc>
          <w:tcPr>
            <w:tcW w:type="dxa" w:w="3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Same voice and personality across all content</w:t>
            </w:r>
          </w:p>
        </w:tc>
      </w:tr>
    </w:tbl>
    <w:p>
      <w:pPr>
        <w:spacing w:before="0"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Dimension 3 notes:</w:t>
            </w:r>
          </w:p>
        </w:tc>
      </w:tr>
    </w:tbl>
    <w:p>
      <w:pPr>
        <w:spacing w:before="0" w:after="200"/>
      </w:pPr>
      <w:r>
        <w:t xml:space="preserve"/>
      </w:r>
    </w:p>
    <w:p>
      <w:pPr>
        <w:pStyle w:val="Heading2"/>
        <w:spacing w:before="360" w:after="120"/>
      </w:pPr>
      <w:r>
        <w:rPr>
          <w:rFonts w:ascii="Inter" w:cs="Inter" w:eastAsia="Inter" w:hAnsi="Inter"/>
          <w:b/>
          <w:bCs/>
          <w:color w:val="0D0D0D"/>
          <w:sz w:val="32"/>
          <w:szCs w:val="32"/>
        </w:rPr>
        <w:t xml:space="preserve">Dimension 4 — Distribution &amp; Reach</w:t>
      </w:r>
    </w:p>
    <w:p>
      <w:pPr>
        <w:pBdr>
          <w:left w:val="single" w:color="2D4EF5" w:sz="12" w:space="10"/>
        </w:pBdr>
        <w:spacing w:before="80" w:after="160"/>
        <w:ind w:left="360"/>
      </w:pPr>
      <w:r>
        <w:rPr>
          <w:rFonts w:ascii="Inter" w:cs="Inter" w:eastAsia="Inter" w:hAnsi="Inter"/>
          <w:color w:val="6b6b6b"/>
          <w:sz w:val="22"/>
          <w:szCs w:val="22"/>
        </w:rPr>
        <w:t xml:space="preserve">Creating content without a distribution system is writing in a diary.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2000"/>
        <w:gridCol w:w="3360"/>
      </w:tblGrid>
      <w:tr>
        <w:trPr>
          <w:tblHeader/>
        </w:trPr>
        <w:tc>
          <w:tcPr>
            <w:tcW w:type="dxa" w:w="4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Dimension</w:t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Your Score</w:t>
            </w:r>
          </w:p>
        </w:tc>
        <w:tc>
          <w:tcPr>
            <w:tcW w:type="dxa" w:w="3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Max / Notes</w:t>
            </w:r>
          </w:p>
        </w:tc>
      </w:tr>
      <w:tr>
        <w:tc>
          <w:tcPr>
            <w:tcW w:type="dxa" w:w="4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Owned audience size</w:t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  / 5</w:t>
            </w:r>
          </w:p>
        </w:tc>
        <w:tc>
          <w:tcPr>
            <w:tcW w:type="dxa" w:w="3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Email list, subscribers, direct followers</w:t>
            </w:r>
          </w:p>
        </w:tc>
      </w:tr>
      <w:tr>
        <w:tc>
          <w:tcPr>
            <w:tcW w:type="dxa" w:w="4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SEO / organic search visibility</w:t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  / 5</w:t>
            </w:r>
          </w:p>
        </w:tc>
        <w:tc>
          <w:tcPr>
            <w:tcW w:type="dxa" w:w="3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Ranking for terms your ICP searches</w:t>
            </w:r>
          </w:p>
        </w:tc>
      </w:tr>
      <w:tr>
        <w:tc>
          <w:tcPr>
            <w:tcW w:type="dxa" w:w="4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Social distribution system</w:t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  / 5</w:t>
            </w:r>
          </w:p>
        </w:tc>
        <w:tc>
          <w:tcPr>
            <w:tcW w:type="dxa" w:w="3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Consistent, channel-specific, not just reposts</w:t>
            </w:r>
          </w:p>
        </w:tc>
      </w:tr>
      <w:tr>
        <w:tc>
          <w:tcPr>
            <w:tcW w:type="dxa" w:w="4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Syndication / partnerships</w:t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  / 5</w:t>
            </w:r>
          </w:p>
        </w:tc>
        <w:tc>
          <w:tcPr>
            <w:tcW w:type="dxa" w:w="3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Guest posts, newsletters, podcast appearances</w:t>
            </w:r>
          </w:p>
        </w:tc>
      </w:tr>
      <w:tr>
        <w:tc>
          <w:tcPr>
            <w:tcW w:type="dxa" w:w="4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Content repurposing system</w:t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  / 5</w:t>
            </w:r>
          </w:p>
        </w:tc>
        <w:tc>
          <w:tcPr>
            <w:tcW w:type="dxa" w:w="3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One piece → multiple formats and channels</w:t>
            </w:r>
          </w:p>
        </w:tc>
      </w:tr>
    </w:tbl>
    <w:p>
      <w:pPr>
        <w:spacing w:before="0"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Dimension 4 notes:</w:t>
            </w:r>
          </w:p>
        </w:tc>
      </w:tr>
    </w:tbl>
    <w:p>
      <w:pPr>
        <w:spacing w:before="0" w:after="200"/>
      </w:pPr>
      <w:r>
        <w:t xml:space="preserve"/>
      </w:r>
    </w:p>
    <w:p>
      <w:pPr>
        <w:pStyle w:val="Heading2"/>
        <w:spacing w:before="360" w:after="120"/>
      </w:pPr>
      <w:r>
        <w:rPr>
          <w:rFonts w:ascii="Inter" w:cs="Inter" w:eastAsia="Inter" w:hAnsi="Inter"/>
          <w:b/>
          <w:bCs/>
          <w:color w:val="0D0D0D"/>
          <w:sz w:val="32"/>
          <w:szCs w:val="32"/>
        </w:rPr>
        <w:t xml:space="preserve">Dimension 5 — Measurement &amp; Attribution</w:t>
      </w:r>
    </w:p>
    <w:p>
      <w:pPr>
        <w:pBdr>
          <w:left w:val="single" w:color="2D4EF5" w:sz="12" w:space="10"/>
        </w:pBdr>
        <w:spacing w:before="80" w:after="160"/>
        <w:ind w:left="360"/>
      </w:pPr>
      <w:r>
        <w:rPr>
          <w:rFonts w:ascii="Inter" w:cs="Inter" w:eastAsia="Inter" w:hAnsi="Inter"/>
          <w:color w:val="6b6b6b"/>
          <w:sz w:val="22"/>
          <w:szCs w:val="22"/>
        </w:rPr>
        <w:t xml:space="preserve">If you cannot measure it, you cannot improve it — and you cannot defend the budget.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2000"/>
        <w:gridCol w:w="3360"/>
      </w:tblGrid>
      <w:tr>
        <w:trPr>
          <w:tblHeader/>
        </w:trPr>
        <w:tc>
          <w:tcPr>
            <w:tcW w:type="dxa" w:w="4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Dimension</w:t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Your Score</w:t>
            </w:r>
          </w:p>
        </w:tc>
        <w:tc>
          <w:tcPr>
            <w:tcW w:type="dxa" w:w="3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Max / Notes</w:t>
            </w:r>
          </w:p>
        </w:tc>
      </w:tr>
      <w:tr>
        <w:tc>
          <w:tcPr>
            <w:tcW w:type="dxa" w:w="4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Metrics defined and tracked</w:t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  / 5</w:t>
            </w:r>
          </w:p>
        </w:tc>
        <w:tc>
          <w:tcPr>
            <w:tcW w:type="dxa" w:w="3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Beyond pageviews — sessions, leads, pipeline</w:t>
            </w:r>
          </w:p>
        </w:tc>
      </w:tr>
      <w:tr>
        <w:tc>
          <w:tcPr>
            <w:tcW w:type="dxa" w:w="4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Attribution model in place</w:t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  / 5</w:t>
            </w:r>
          </w:p>
        </w:tc>
        <w:tc>
          <w:tcPr>
            <w:tcW w:type="dxa" w:w="3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Content's contribution to revenue tracked</w:t>
            </w:r>
          </w:p>
        </w:tc>
      </w:tr>
      <w:tr>
        <w:tc>
          <w:tcPr>
            <w:tcW w:type="dxa" w:w="4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Regular reporting cadence</w:t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  / 5</w:t>
            </w:r>
          </w:p>
        </w:tc>
        <w:tc>
          <w:tcPr>
            <w:tcW w:type="dxa" w:w="3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Monthly review against defined benchmarks</w:t>
            </w:r>
          </w:p>
        </w:tc>
      </w:tr>
      <w:tr>
        <w:tc>
          <w:tcPr>
            <w:tcW w:type="dxa" w:w="4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Content ROI calculated</w:t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  / 5</w:t>
            </w:r>
          </w:p>
        </w:tc>
        <w:tc>
          <w:tcPr>
            <w:tcW w:type="dxa" w:w="3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Spend vs attributed pipeline or revenue</w:t>
            </w:r>
          </w:p>
        </w:tc>
      </w:tr>
      <w:tr>
        <w:tc>
          <w:tcPr>
            <w:tcW w:type="dxa" w:w="4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Data used to inform decisions</w:t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  / 5</w:t>
            </w:r>
          </w:p>
        </w:tc>
        <w:tc>
          <w:tcPr>
            <w:tcW w:type="dxa" w:w="3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Last 3 content decisions were data-driven</w:t>
            </w:r>
          </w:p>
        </w:tc>
      </w:tr>
    </w:tbl>
    <w:p>
      <w:pPr>
        <w:spacing w:before="0"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Dimension 5 notes:</w:t>
            </w:r>
          </w:p>
        </w:tc>
      </w:tr>
    </w:tbl>
    <w:p>
      <w:pPr>
        <w:spacing w:before="0" w:after="200"/>
      </w:pPr>
      <w:r>
        <w:t xml:space="preserve"/>
      </w:r>
    </w:p>
    <w:p>
      <w:pPr>
        <w:pStyle w:val="Heading2"/>
        <w:spacing w:before="360" w:after="120"/>
      </w:pPr>
      <w:r>
        <w:rPr>
          <w:rFonts w:ascii="Inter" w:cs="Inter" w:eastAsia="Inter" w:hAnsi="Inter"/>
          <w:b/>
          <w:bCs/>
          <w:color w:val="0D0D0D"/>
          <w:sz w:val="32"/>
          <w:szCs w:val="32"/>
        </w:rPr>
        <w:t xml:space="preserve">Dimension 6 — Content System &amp; Operations</w:t>
      </w:r>
    </w:p>
    <w:p>
      <w:pPr>
        <w:pBdr>
          <w:left w:val="single" w:color="2D4EF5" w:sz="12" w:space="10"/>
        </w:pBdr>
        <w:spacing w:before="80" w:after="160"/>
        <w:ind w:left="360"/>
      </w:pPr>
      <w:r>
        <w:rPr>
          <w:rFonts w:ascii="Inter" w:cs="Inter" w:eastAsia="Inter" w:hAnsi="Inter"/>
          <w:color w:val="6b6b6b"/>
          <w:sz w:val="22"/>
          <w:szCs w:val="22"/>
        </w:rPr>
        <w:t xml:space="preserve">A content programme that depends on one person is not a system — it is a risk.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2000"/>
        <w:gridCol w:w="3360"/>
      </w:tblGrid>
      <w:tr>
        <w:trPr>
          <w:tblHeader/>
        </w:trPr>
        <w:tc>
          <w:tcPr>
            <w:tcW w:type="dxa" w:w="4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Dimension</w:t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Your Score</w:t>
            </w:r>
          </w:p>
        </w:tc>
        <w:tc>
          <w:tcPr>
            <w:tcW w:type="dxa" w:w="3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Max / Notes</w:t>
            </w:r>
          </w:p>
        </w:tc>
      </w:tr>
      <w:tr>
        <w:tc>
          <w:tcPr>
            <w:tcW w:type="dxa" w:w="4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Production workflow documented</w:t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  / 5</w:t>
            </w:r>
          </w:p>
        </w:tc>
        <w:tc>
          <w:tcPr>
            <w:tcW w:type="dxa" w:w="3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Brief → draft → review → publish → distribute</w:t>
            </w:r>
          </w:p>
        </w:tc>
      </w:tr>
      <w:tr>
        <w:tc>
          <w:tcPr>
            <w:tcW w:type="dxa" w:w="4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Content brief used consistently</w:t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  / 5</w:t>
            </w:r>
          </w:p>
        </w:tc>
        <w:tc>
          <w:tcPr>
            <w:tcW w:type="dxa" w:w="3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Every piece starts with a written brief</w:t>
            </w:r>
          </w:p>
        </w:tc>
      </w:tr>
      <w:tr>
        <w:tc>
          <w:tcPr>
            <w:tcW w:type="dxa" w:w="4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Team or contributors in place</w:t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  / 5</w:t>
            </w:r>
          </w:p>
        </w:tc>
        <w:tc>
          <w:tcPr>
            <w:tcW w:type="dxa" w:w="3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Not a solo effort — scaled to a process</w:t>
            </w:r>
          </w:p>
        </w:tc>
      </w:tr>
      <w:tr>
        <w:tc>
          <w:tcPr>
            <w:tcW w:type="dxa" w:w="4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Tech stack adequate</w:t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  / 5</w:t>
            </w:r>
          </w:p>
        </w:tc>
        <w:tc>
          <w:tcPr>
            <w:tcW w:type="dxa" w:w="3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CMS, analytics, email, social scheduling</w:t>
            </w:r>
          </w:p>
        </w:tc>
      </w:tr>
      <w:tr>
        <w:tc>
          <w:tcPr>
            <w:tcW w:type="dxa" w:w="4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Content archive organised</w:t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  / 5</w:t>
            </w:r>
          </w:p>
        </w:tc>
        <w:tc>
          <w:tcPr>
            <w:tcW w:type="dxa" w:w="3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Searchable, tagged, accessible to the team</w:t>
            </w:r>
          </w:p>
        </w:tc>
      </w:tr>
    </w:tbl>
    <w:p>
      <w:pPr>
        <w:spacing w:before="0"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Dimension 6 notes:</w:t>
            </w:r>
          </w:p>
        </w:tc>
      </w:tr>
    </w:tbl>
    <w:p>
      <w:pPr>
        <w:spacing w:before="0" w:after="200"/>
      </w:pPr>
      <w:r>
        <w:t xml:space="preserve"/>
      </w:r>
    </w:p>
    <w:p>
      <w:pPr>
        <w:pBdr>
          <w:bottom w:val="single" w:color="E2E2E2" w:sz="4"/>
        </w:pBdr>
        <w:spacing w:before="240" w:after="240"/>
      </w:pPr>
      <w:r>
        <w:t xml:space="preserve"/>
      </w:r>
    </w:p>
    <w:p>
      <w:pPr>
        <w:pStyle w:val="Heading2"/>
        <w:spacing w:before="360" w:after="120"/>
      </w:pPr>
      <w:r>
        <w:rPr>
          <w:rFonts w:ascii="Inter" w:cs="Inter" w:eastAsia="Inter" w:hAnsi="Inter"/>
          <w:b/>
          <w:bCs/>
          <w:color w:val="0D0D0D"/>
          <w:sz w:val="32"/>
          <w:szCs w:val="32"/>
        </w:rPr>
        <w:t xml:space="preserve">Score Summary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2340"/>
        <w:gridCol w:w="2340"/>
      </w:tblGrid>
      <w:tr>
        <w:trPr>
          <w:tblHeader/>
        </w:trPr>
        <w:tc>
          <w:tcPr>
            <w:tcW w:type="dxa" w:w="4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Dimension</w:t>
            </w:r>
          </w:p>
        </w:tc>
        <w:tc>
          <w:tcPr>
            <w:tcW w:type="dxa" w:w="234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Score</w:t>
            </w:r>
          </w:p>
        </w:tc>
        <w:tc>
          <w:tcPr>
            <w:tcW w:type="dxa" w:w="234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Max</w:t>
            </w:r>
          </w:p>
        </w:tc>
      </w:tr>
      <w:tr>
        <w:tc>
          <w:tcPr>
            <w:tcW w:type="dxa" w:w="4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Strategic Clarity</w:t>
            </w:r>
          </w:p>
        </w:tc>
        <w:tc>
          <w:tcPr>
            <w:tcW w:type="dxa" w:w="234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    / 25</w:t>
            </w:r>
          </w:p>
        </w:tc>
        <w:tc>
          <w:tcPr>
            <w:tcW w:type="dxa" w:w="234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25</w:t>
            </w:r>
          </w:p>
        </w:tc>
      </w:tr>
      <w:tr>
        <w:tc>
          <w:tcPr>
            <w:tcW w:type="dxa" w:w="4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Audience Understanding</w:t>
            </w:r>
          </w:p>
        </w:tc>
        <w:tc>
          <w:tcPr>
            <w:tcW w:type="dxa" w:w="234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    / 25</w:t>
            </w:r>
          </w:p>
        </w:tc>
        <w:tc>
          <w:tcPr>
            <w:tcW w:type="dxa" w:w="234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25</w:t>
            </w:r>
          </w:p>
        </w:tc>
      </w:tr>
      <w:tr>
        <w:tc>
          <w:tcPr>
            <w:tcW w:type="dxa" w:w="4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Quality &amp; Differentiation</w:t>
            </w:r>
          </w:p>
        </w:tc>
        <w:tc>
          <w:tcPr>
            <w:tcW w:type="dxa" w:w="234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    / 25</w:t>
            </w:r>
          </w:p>
        </w:tc>
        <w:tc>
          <w:tcPr>
            <w:tcW w:type="dxa" w:w="234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25</w:t>
            </w:r>
          </w:p>
        </w:tc>
      </w:tr>
      <w:tr>
        <w:tc>
          <w:tcPr>
            <w:tcW w:type="dxa" w:w="4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Distribution &amp; Reach</w:t>
            </w:r>
          </w:p>
        </w:tc>
        <w:tc>
          <w:tcPr>
            <w:tcW w:type="dxa" w:w="234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    / 25</w:t>
            </w:r>
          </w:p>
        </w:tc>
        <w:tc>
          <w:tcPr>
            <w:tcW w:type="dxa" w:w="234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25</w:t>
            </w:r>
          </w:p>
        </w:tc>
      </w:tr>
      <w:tr>
        <w:tc>
          <w:tcPr>
            <w:tcW w:type="dxa" w:w="4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Measurement &amp; Attribution</w:t>
            </w:r>
          </w:p>
        </w:tc>
        <w:tc>
          <w:tcPr>
            <w:tcW w:type="dxa" w:w="234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    / 25</w:t>
            </w:r>
          </w:p>
        </w:tc>
        <w:tc>
          <w:tcPr>
            <w:tcW w:type="dxa" w:w="234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25</w:t>
            </w:r>
          </w:p>
        </w:tc>
      </w:tr>
      <w:tr>
        <w:tc>
          <w:tcPr>
            <w:tcW w:type="dxa" w:w="4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Content System &amp; Operations</w:t>
            </w:r>
          </w:p>
        </w:tc>
        <w:tc>
          <w:tcPr>
            <w:tcW w:type="dxa" w:w="234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    / 25</w:t>
            </w:r>
          </w:p>
        </w:tc>
        <w:tc>
          <w:tcPr>
            <w:tcW w:type="dxa" w:w="234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25</w:t>
            </w:r>
          </w:p>
        </w:tc>
      </w:tr>
      <w:tr>
        <w:tc>
          <w:tcPr>
            <w:tcW w:type="dxa" w:w="4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4"/>
                <w:szCs w:val="24"/>
              </w:rPr>
              <w:t xml:space="preserve">TOTAL</w:t>
            </w:r>
          </w:p>
        </w:tc>
        <w:tc>
          <w:tcPr>
            <w:tcW w:type="dxa" w:w="234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0D0D0D"/>
                <w:sz w:val="24"/>
                <w:szCs w:val="24"/>
              </w:rPr>
              <w:t xml:space="preserve">    / 150</w:t>
            </w:r>
          </w:p>
        </w:tc>
        <w:tc>
          <w:tcPr>
            <w:tcW w:type="dxa" w:w="234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6b6b6b"/>
                <w:sz w:val="24"/>
                <w:szCs w:val="24"/>
              </w:rPr>
              <w:t xml:space="preserve">150</w:t>
            </w:r>
          </w:p>
        </w:tc>
      </w:tr>
    </w:tbl>
    <w:p>
      <w:pPr>
        <w:spacing w:before="0" w:after="200"/>
      </w:pPr>
      <w:r>
        <w:t xml:space="preserve"/>
      </w:r>
    </w:p>
    <w:p>
      <w:pPr>
        <w:pStyle w:val="Heading2"/>
        <w:spacing w:before="360" w:after="120"/>
      </w:pPr>
      <w:r>
        <w:rPr>
          <w:rFonts w:ascii="Inter" w:cs="Inter" w:eastAsia="Inter" w:hAnsi="Inter"/>
          <w:b/>
          <w:bCs/>
          <w:color w:val="0D0D0D"/>
          <w:sz w:val="32"/>
          <w:szCs w:val="32"/>
        </w:rPr>
        <w:t xml:space="preserve">Maturity Stage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000"/>
        <w:gridCol w:w="4360"/>
      </w:tblGrid>
      <w:tr>
        <w:trPr>
          <w:tblHeader/>
        </w:trPr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Score</w:t>
            </w:r>
          </w:p>
        </w:tc>
        <w:tc>
          <w:tcPr>
            <w:tcW w:type="dxa" w:w="3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Stage</w:t>
            </w:r>
          </w:p>
        </w:tc>
        <w:tc>
          <w:tcPr>
            <w:tcW w:type="dxa" w:w="4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What it means</w:t>
            </w:r>
          </w:p>
        </w:tc>
      </w:tr>
      <w:tr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2D4EF5"/>
                <w:sz w:val="22"/>
                <w:szCs w:val="22"/>
              </w:rPr>
              <w:t xml:space="preserve">120 – 150</w:t>
            </w:r>
          </w:p>
        </w:tc>
        <w:tc>
          <w:tcPr>
            <w:tcW w:type="dxa" w:w="3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Content-Led Business</w:t>
            </w:r>
          </w:p>
        </w:tc>
        <w:tc>
          <w:tcPr>
            <w:tcW w:type="dxa" w:w="4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Content is the primary growth driver. Compounding returns. Strategic advantage.</w:t>
            </w:r>
          </w:p>
        </w:tc>
      </w:tr>
      <w:tr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2D4EF5"/>
                <w:sz w:val="22"/>
                <w:szCs w:val="22"/>
              </w:rPr>
              <w:t xml:space="preserve">90 – 119</w:t>
            </w:r>
          </w:p>
        </w:tc>
        <w:tc>
          <w:tcPr>
            <w:tcW w:type="dxa" w:w="3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Content-Driven Growth</w:t>
            </w:r>
          </w:p>
        </w:tc>
        <w:tc>
          <w:tcPr>
            <w:tcW w:type="dxa" w:w="4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Strong system with gaps. Content contributes meaningfully to pipeline.</w:t>
            </w:r>
          </w:p>
        </w:tc>
      </w:tr>
      <w:tr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2D4EF5"/>
                <w:sz w:val="22"/>
                <w:szCs w:val="22"/>
              </w:rPr>
              <w:t xml:space="preserve">60 – 89</w:t>
            </w:r>
          </w:p>
        </w:tc>
        <w:tc>
          <w:tcPr>
            <w:tcW w:type="dxa" w:w="3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Content Marketing Mode</w:t>
            </w:r>
          </w:p>
        </w:tc>
        <w:tc>
          <w:tcPr>
            <w:tcW w:type="dxa" w:w="4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Producing content without a full system. Inconsistent returns.</w:t>
            </w:r>
          </w:p>
        </w:tc>
      </w:tr>
      <w:tr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2D4EF5"/>
                <w:sz w:val="22"/>
                <w:szCs w:val="22"/>
              </w:rPr>
              <w:t xml:space="preserve">30 – 59</w:t>
            </w:r>
          </w:p>
        </w:tc>
        <w:tc>
          <w:tcPr>
            <w:tcW w:type="dxa" w:w="3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Tactical Content</w:t>
            </w:r>
          </w:p>
        </w:tc>
        <w:tc>
          <w:tcPr>
            <w:tcW w:type="dxa" w:w="4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Ad hoc. No system. Content exists but doesn't compound.</w:t>
            </w:r>
          </w:p>
        </w:tc>
      </w:tr>
      <w:tr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2D4EF5"/>
                <w:sz w:val="22"/>
                <w:szCs w:val="22"/>
              </w:rPr>
              <w:t xml:space="preserve">0 – 29</w:t>
            </w:r>
          </w:p>
        </w:tc>
        <w:tc>
          <w:tcPr>
            <w:tcW w:type="dxa" w:w="3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Starting Out</w:t>
            </w:r>
          </w:p>
        </w:tc>
        <w:tc>
          <w:tcPr>
            <w:tcW w:type="dxa" w:w="4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No meaningful content programme in place yet.</w:t>
            </w:r>
          </w:p>
        </w:tc>
      </w:tr>
    </w:tbl>
    <w:p>
      <w:pPr>
        <w:spacing w:before="0" w:after="200"/>
      </w:pPr>
      <w:r>
        <w:t xml:space="preserve"/>
      </w:r>
    </w:p>
    <w:p>
      <w:pPr>
        <w:pStyle w:val="Heading2"/>
        <w:spacing w:before="360" w:after="120"/>
      </w:pPr>
      <w:r>
        <w:rPr>
          <w:rFonts w:ascii="Inter" w:cs="Inter" w:eastAsia="Inter" w:hAnsi="Inter"/>
          <w:b/>
          <w:bCs/>
          <w:color w:val="0D0D0D"/>
          <w:sz w:val="32"/>
          <w:szCs w:val="32"/>
        </w:rPr>
        <w:t xml:space="preserve">Priority Actions</w:t>
      </w:r>
    </w:p>
    <w:p>
      <w:pPr>
        <w:pBdr>
          <w:left w:val="single" w:color="2D4EF5" w:sz="12" w:space="10"/>
        </w:pBdr>
        <w:spacing w:before="80" w:after="160"/>
        <w:ind w:left="360"/>
      </w:pPr>
      <w:r>
        <w:rPr>
          <w:rFonts w:ascii="Inter" w:cs="Inter" w:eastAsia="Inter" w:hAnsi="Inter"/>
          <w:color w:val="6b6b6b"/>
          <w:sz w:val="22"/>
          <w:szCs w:val="22"/>
        </w:rPr>
        <w:t xml:space="preserve">Focus on the 2 lowest-scoring dimensions first. That is where the leverage is.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Action 1: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Action 2: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Action 3:</w:t>
            </w:r>
          </w:p>
        </w:tc>
      </w:tr>
    </w:tbl>
    <w:p>
      <w:pPr>
        <w:spacing w:before="0" w:after="200"/>
      </w:pPr>
      <w:r>
        <w:t xml:space="preserve"/>
      </w:r>
    </w:p>
    <w:p>
      <w:pPr>
        <w:spacing w:before="0" w:after="160"/>
      </w:pPr>
      <w:r>
        <w:rPr>
          <w:rFonts w:ascii="Inter" w:cs="Inter" w:eastAsia="Inter" w:hAnsi="Inter"/>
          <w:color w:val="6b6b6b"/>
          <w:sz w:val="24"/>
          <w:szCs w:val="24"/>
        </w:rPr>
        <w:t xml:space="preserve">soorajdivakaran.com · Content Strategy Consulting</w:t>
      </w:r>
    </w:p>
    <w:sectPr>
      <w:footerReference w:type="default" r:id="rId6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2E2" w:sz="4"/>
      </w:pBdr>
      <w:tabs>
        <w:tab w:val="right" w:pos="9360"/>
      </w:tabs>
      <w:spacing w:before="120"/>
    </w:pPr>
    <w:r>
      <w:rPr>
        <w:rFonts w:ascii="Inter" w:cs="Inter" w:eastAsia="Inter" w:hAnsi="Inter"/>
        <w:color w:val="6b6b6b"/>
        <w:sz w:val="18"/>
        <w:szCs w:val="18"/>
      </w:rPr>
      <w:t xml:space="preserve">Content Strategy Audit  ·  soorajdivakaran.com</w:t>
    </w:r>
    <w:r>
      <w:rPr>
        <w:rFonts w:ascii="Inter" w:cs="Inter" w:eastAsia="Inter" w:hAnsi="Inter"/>
        <w:sz w:val="18"/>
        <w:szCs w:val="18"/>
      </w:rPr>
      <w:t xml:space="preserve">	</w:t>
    </w:r>
    <w:r>
      <w:rPr>
        <w:rFonts w:ascii="Inter" w:cs="Inter" w:eastAsia="Inter" w:hAnsi="Inter"/>
        <w:color w:val="6b6b6b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–"/>
      <w:lvlJc w:val="left"/>
      <w:pPr>
        <w:ind w:left="10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0" w:after="160"/>
      <w:outlineLvl w:val="0"/>
    </w:pPr>
    <w:rPr>
      <w:rFonts w:ascii="Inter" w:cs="Inter" w:eastAsia="Inter" w:hAnsi="Inter"/>
      <w:b/>
      <w:bCs/>
      <w:color w:val="0D0D0D"/>
      <w:sz w:val="52"/>
      <w:szCs w:val="52"/>
    </w:rPr>
  </w:style>
  <w:style w:type="paragraph" w:styleId="Heading2">
    <w:name w:val="Heading 2"/>
    <w:basedOn w:val="Normal"/>
    <w:next w:val="Normal"/>
    <w:qFormat/>
    <w:pPr>
      <w:spacing w:before="360" w:after="120"/>
      <w:outlineLvl w:val="1"/>
    </w:pPr>
    <w:rPr>
      <w:rFonts w:ascii="Inter" w:cs="Inter" w:eastAsia="Inter" w:hAnsi="Inter"/>
      <w:b/>
      <w:bCs/>
      <w:color w:val="0D0D0D"/>
      <w:sz w:val="32"/>
      <w:szCs w:val="32"/>
    </w:rPr>
  </w:style>
  <w:style w:type="paragraph" w:styleId="Heading3">
    <w:name w:val="Heading 3"/>
    <w:basedOn w:val="Normal"/>
    <w:next w:val="Normal"/>
    <w:qFormat/>
    <w:pPr>
      <w:spacing w:before="240" w:after="80"/>
      <w:outlineLvl w:val="2"/>
    </w:pPr>
    <w:rPr>
      <w:rFonts w:ascii="Inter" w:cs="Inter" w:eastAsia="Inter" w:hAnsi="Inter"/>
      <w:b/>
      <w:bCs/>
      <w:color w:val="0D0D0D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2026-03-12T05:40:41.303Z</dcterms:created>
  <dcterms:modified xsi:type="dcterms:W3CDTF">2026-03-12T05:40:41.304Z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